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52271" w14:textId="207EB31C" w:rsid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Załącznik nr 1 do umowy</w:t>
      </w:r>
    </w:p>
    <w:p w14:paraId="4E495577" w14:textId="22B47866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 xml:space="preserve">MISTRZOSTWA POLSKI W WAKEBOARDZIE I WAKESKACIE (dwusłupowy i </w:t>
      </w:r>
      <w:proofErr w:type="spellStart"/>
      <w:r w:rsidRPr="0003459B">
        <w:rPr>
          <w:rFonts w:ascii="Roboto Condensed" w:hAnsi="Roboto Condensed"/>
          <w:b/>
          <w:bCs/>
          <w:sz w:val="24"/>
          <w:szCs w:val="24"/>
        </w:rPr>
        <w:t>fullsize</w:t>
      </w:r>
      <w:proofErr w:type="spellEnd"/>
      <w:r w:rsidRPr="0003459B">
        <w:rPr>
          <w:rFonts w:ascii="Roboto Condensed" w:hAnsi="Roboto Condensed"/>
          <w:b/>
          <w:bCs/>
          <w:sz w:val="24"/>
          <w:szCs w:val="24"/>
        </w:rPr>
        <w:t>) PODSTAWOWE WYMAGANIA ORGANIZACYJNE</w:t>
      </w:r>
    </w:p>
    <w:p w14:paraId="6AC69E0F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6E609503" w14:textId="5EB898B1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SĘDZIOWIE</w:t>
      </w:r>
    </w:p>
    <w:p w14:paraId="0A418BAE" w14:textId="7F894135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5 sędziów punktowych (w tym Sędzia Główny) + 1 sędzia </w:t>
      </w:r>
      <w:proofErr w:type="spellStart"/>
      <w:r w:rsidRPr="0003459B">
        <w:rPr>
          <w:rFonts w:ascii="Roboto Condensed" w:hAnsi="Roboto Condensed"/>
          <w:sz w:val="24"/>
          <w:szCs w:val="24"/>
        </w:rPr>
        <w:t>scorer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, </w:t>
      </w:r>
    </w:p>
    <w:p w14:paraId="0F9841C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zatwierdzonych przez prezydium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5F20C95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Sędziowie otrzymają gażę w wysokości 400 zł brutto za zawody + zwrot kosztów </w:t>
      </w:r>
    </w:p>
    <w:p w14:paraId="07D8B1C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podróży w zryczałtowanej stawce za odległość drogową od miejsca </w:t>
      </w:r>
    </w:p>
    <w:p w14:paraId="1F27CD7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zamieszkania w kilometrach wg. obowiązującej stawki związkowej. Koszt </w:t>
      </w:r>
    </w:p>
    <w:p w14:paraId="5503443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pokryty przez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795C21C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Konieczność zapewnienia sędziom noclegów i pełnego wyżywienia od dnia</w:t>
      </w:r>
    </w:p>
    <w:p w14:paraId="5E89CE66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poprzedzającego zawody do dnia bezpośrednio po zawodach. Koszt pokryty </w:t>
      </w:r>
    </w:p>
    <w:p w14:paraId="67C014E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przez Organizatora Wykonawczego.</w:t>
      </w:r>
    </w:p>
    <w:p w14:paraId="4EEF4A7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1 sędzia startowy /</w:t>
      </w:r>
      <w:proofErr w:type="spellStart"/>
      <w:r w:rsidRPr="0003459B">
        <w:rPr>
          <w:rFonts w:ascii="Roboto Condensed" w:hAnsi="Roboto Condensed"/>
          <w:sz w:val="24"/>
          <w:szCs w:val="24"/>
        </w:rPr>
        <w:t>dock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</w:t>
      </w:r>
      <w:proofErr w:type="spellStart"/>
      <w:r w:rsidRPr="0003459B">
        <w:rPr>
          <w:rFonts w:ascii="Roboto Condensed" w:hAnsi="Roboto Condensed"/>
          <w:sz w:val="24"/>
          <w:szCs w:val="24"/>
        </w:rPr>
        <w:t>marshall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/- którego zadaniem jest dbanie o kolejność </w:t>
      </w:r>
    </w:p>
    <w:p w14:paraId="4D09BCC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startujących z pomostu zawodników, sprawdzanie wyposażenia, zgłaszanie </w:t>
      </w:r>
    </w:p>
    <w:p w14:paraId="099C2BE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sędziom wszelkich informacji dotyczących nieprawidłowości na miejscu startu. </w:t>
      </w:r>
    </w:p>
    <w:p w14:paraId="474D48A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Zapewnia Organizator Wykonawczy.</w:t>
      </w:r>
    </w:p>
    <w:p w14:paraId="58837195" w14:textId="77777777" w:rsidR="00717370" w:rsidRDefault="00717370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7AE94C04" w14:textId="51738A0A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PODEST SĘDZIOWSKI</w:t>
      </w:r>
    </w:p>
    <w:p w14:paraId="6316206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Miejsce na pomoście wielkości 5x4 m gwarantujące niezakłóconą widoczność na tor </w:t>
      </w:r>
    </w:p>
    <w:p w14:paraId="62E4E48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przejazdu zawodników. Pomost powinien być miejscem niedostępnym dla </w:t>
      </w:r>
    </w:p>
    <w:p w14:paraId="021F1CB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zawodników i publiczności. Niezbędne jest ustawienie namiotu sędziowskiego z jedną </w:t>
      </w:r>
    </w:p>
    <w:p w14:paraId="7E9CF82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ścianą odkrytą. </w:t>
      </w:r>
    </w:p>
    <w:p w14:paraId="66EA184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Wyposażenie pomostu sędziowskiego:</w:t>
      </w:r>
    </w:p>
    <w:p w14:paraId="3DB1B68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stoły /minimum 4 metry bieżące/ustawione w rzędzie, 6 krzeseł,</w:t>
      </w:r>
    </w:p>
    <w:p w14:paraId="65B534D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podłączenie do prądu /min. 4 gniazdka/,</w:t>
      </w:r>
    </w:p>
    <w:p w14:paraId="73B9BC8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drukarka współpracująca z notebookiem, możliwością wydrukowania ok. 1000 </w:t>
      </w:r>
    </w:p>
    <w:p w14:paraId="37817FE0" w14:textId="7426A04C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stron, 2 ryzy papieru, zapasowy toner</w:t>
      </w:r>
      <w:r w:rsidR="00E10488">
        <w:rPr>
          <w:rFonts w:ascii="Roboto Condensed" w:hAnsi="Roboto Condensed"/>
          <w:sz w:val="24"/>
          <w:szCs w:val="24"/>
        </w:rPr>
        <w:t>,</w:t>
      </w:r>
    </w:p>
    <w:p w14:paraId="7E13742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lastRenderedPageBreak/>
        <w:t>• 10 długopisów, 10 ołówków, 5 podkładek na dokumenty /</w:t>
      </w:r>
      <w:proofErr w:type="spellStart"/>
      <w:r w:rsidRPr="0003459B">
        <w:rPr>
          <w:rFonts w:ascii="Roboto Condensed" w:hAnsi="Roboto Condensed"/>
          <w:sz w:val="24"/>
          <w:szCs w:val="24"/>
        </w:rPr>
        <w:t>clipboardy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/, taśma </w:t>
      </w:r>
    </w:p>
    <w:p w14:paraId="4B5B52A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klejąca,</w:t>
      </w:r>
    </w:p>
    <w:p w14:paraId="097EDF4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napoje chłodzące dla sędziów,</w:t>
      </w:r>
    </w:p>
    <w:p w14:paraId="6347B3D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w przypadku zastosowania live </w:t>
      </w:r>
      <w:proofErr w:type="spellStart"/>
      <w:r w:rsidRPr="0003459B">
        <w:rPr>
          <w:rFonts w:ascii="Roboto Condensed" w:hAnsi="Roboto Condensed"/>
          <w:sz w:val="24"/>
          <w:szCs w:val="24"/>
        </w:rPr>
        <w:t>scoringu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łącze WIFI /Telewizor/Monitor z </w:t>
      </w:r>
    </w:p>
    <w:p w14:paraId="50CB99F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udostepnieniem live </w:t>
      </w:r>
      <w:proofErr w:type="spellStart"/>
      <w:r w:rsidRPr="0003459B">
        <w:rPr>
          <w:rFonts w:ascii="Roboto Condensed" w:hAnsi="Roboto Condensed"/>
          <w:sz w:val="24"/>
          <w:szCs w:val="24"/>
        </w:rPr>
        <w:t>scoringu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widzom i zawodnikom.</w:t>
      </w:r>
    </w:p>
    <w:p w14:paraId="2DDEAEE3" w14:textId="4586C822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</w:p>
    <w:p w14:paraId="52E8149A" w14:textId="77777777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BIURO</w:t>
      </w:r>
    </w:p>
    <w:p w14:paraId="2C6B457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Działająca przez cały czas zawodów komórka organizacyjna mająca za zadanie:</w:t>
      </w:r>
    </w:p>
    <w:p w14:paraId="2A55BBA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przyjmowanie zapisów zawodników i wpisowego, wydawanie koszulek </w:t>
      </w:r>
    </w:p>
    <w:p w14:paraId="360DD1F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startowych,</w:t>
      </w:r>
    </w:p>
    <w:p w14:paraId="4B3BA1D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współpraca z kierownictwem zawodów, głównie z Sędzią Głównym, sędziami i </w:t>
      </w:r>
    </w:p>
    <w:p w14:paraId="49BD14D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sędzią </w:t>
      </w:r>
      <w:proofErr w:type="spellStart"/>
      <w:r w:rsidRPr="0003459B">
        <w:rPr>
          <w:rFonts w:ascii="Roboto Condensed" w:hAnsi="Roboto Condensed"/>
          <w:sz w:val="24"/>
          <w:szCs w:val="24"/>
        </w:rPr>
        <w:t>scorerem</w:t>
      </w:r>
      <w:proofErr w:type="spellEnd"/>
      <w:r w:rsidRPr="0003459B">
        <w:rPr>
          <w:rFonts w:ascii="Roboto Condensed" w:hAnsi="Roboto Condensed"/>
          <w:sz w:val="24"/>
          <w:szCs w:val="24"/>
        </w:rPr>
        <w:t>,</w:t>
      </w:r>
    </w:p>
    <w:p w14:paraId="75D5647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umieszczanie na tablicy zawodów aktualnego programu, aktualnych wyników, </w:t>
      </w:r>
    </w:p>
    <w:p w14:paraId="167C9D8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informacji i uaktualnień programowych.</w:t>
      </w:r>
    </w:p>
    <w:p w14:paraId="45B2F0A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Wyposażenie biura:</w:t>
      </w:r>
    </w:p>
    <w:p w14:paraId="7CC7C0A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komputer ze skonfigurowaną drukarką, ryza papieru,</w:t>
      </w:r>
    </w:p>
    <w:p w14:paraId="16370CD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taśmę klejącą, zszywacz tapicerski do umieszczania informacji na tablicy,</w:t>
      </w:r>
    </w:p>
    <w:p w14:paraId="58F4F1F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kolorowe markery,</w:t>
      </w:r>
    </w:p>
    <w:p w14:paraId="47F38AB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kasetkę metalową na przyjmowane wpisowe.</w:t>
      </w:r>
    </w:p>
    <w:p w14:paraId="08AB4295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651D5D3A" w14:textId="60AA8488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BEZPIECZEŃSTWO</w:t>
      </w:r>
    </w:p>
    <w:p w14:paraId="328E769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W czasie trwania MP /włącznie z oficjalnym treningiem/ niezbędny jest udział </w:t>
      </w:r>
    </w:p>
    <w:p w14:paraId="1E68C77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lekarza lub ratowników medycznych w liczbie 2 osób zapewniających pierwszą </w:t>
      </w:r>
    </w:p>
    <w:p w14:paraId="34B7F73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pomoc medyczną. Na miejscu zawodów powinien znajdować się ambulans </w:t>
      </w:r>
    </w:p>
    <w:p w14:paraId="1092F50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medyczny lub inny pojazd przystosowany do przewozu zawodnika na noszach. </w:t>
      </w:r>
    </w:p>
    <w:p w14:paraId="70CF12C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O miejscu i terminie MP należy powiadomić najbliższy szpital.</w:t>
      </w:r>
    </w:p>
    <w:p w14:paraId="530FC16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jest zobowiązany do zapewnienia zabezpieczenia z </w:t>
      </w:r>
    </w:p>
    <w:p w14:paraId="1E7B119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wody w postaci łodzi napędzanej silnikiem, wyposażonej w nosze pływające i </w:t>
      </w:r>
    </w:p>
    <w:p w14:paraId="725E95C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załogi zdolnej do przeprowadzenia akcji ratowniczej lub skutera wodnego z </w:t>
      </w:r>
    </w:p>
    <w:p w14:paraId="31A5283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lastRenderedPageBreak/>
        <w:t>noszami przystosowanego do ratownictwa.</w:t>
      </w:r>
    </w:p>
    <w:p w14:paraId="2805C5D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Załogi ratownictwa medycznego muszą znajdować się w gotowości od momentu </w:t>
      </w:r>
    </w:p>
    <w:p w14:paraId="0083917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rozpoczęcia oficjalnego treningu do momentu zakończenia ostatniej </w:t>
      </w:r>
    </w:p>
    <w:p w14:paraId="52712DB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konkurencji zawodów.</w:t>
      </w:r>
    </w:p>
    <w:p w14:paraId="5AF3C65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Koszty ratownictwa medycznego i ratowników WOPR pokrywa Organizator </w:t>
      </w:r>
    </w:p>
    <w:p w14:paraId="550D868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Wykonawczy.</w:t>
      </w:r>
    </w:p>
    <w:p w14:paraId="2415E022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02EF7B82" w14:textId="2D25F432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WAKEPARK</w:t>
      </w:r>
    </w:p>
    <w:p w14:paraId="3861EB1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1. Wyposażenie </w:t>
      </w:r>
      <w:proofErr w:type="spellStart"/>
      <w:r w:rsidRPr="0003459B">
        <w:rPr>
          <w:rFonts w:ascii="Roboto Condensed" w:hAnsi="Roboto Condensed"/>
          <w:sz w:val="24"/>
          <w:szCs w:val="24"/>
        </w:rPr>
        <w:t>wakeparku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i rozstawienie elementów </w:t>
      </w:r>
      <w:proofErr w:type="spellStart"/>
      <w:r w:rsidRPr="0003459B">
        <w:rPr>
          <w:rFonts w:ascii="Roboto Condensed" w:hAnsi="Roboto Condensed"/>
          <w:sz w:val="24"/>
          <w:szCs w:val="24"/>
        </w:rPr>
        <w:t>wakeparku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musi zapewniać </w:t>
      </w:r>
    </w:p>
    <w:p w14:paraId="1F859CE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zawodnikom możliwość wykonania optymalnych przejazdów w czasie zawodów.</w:t>
      </w:r>
    </w:p>
    <w:p w14:paraId="6275BCB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2. Organizator Wykonawczy wraz z Sędzią Głównym ustala optymalne ustawienie </w:t>
      </w:r>
    </w:p>
    <w:p w14:paraId="59D54E2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elementów </w:t>
      </w:r>
      <w:proofErr w:type="spellStart"/>
      <w:r w:rsidRPr="0003459B">
        <w:rPr>
          <w:rFonts w:ascii="Roboto Condensed" w:hAnsi="Roboto Condensed"/>
          <w:sz w:val="24"/>
          <w:szCs w:val="24"/>
        </w:rPr>
        <w:t>wakeparku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. Ostateczne ustalenie miejsca ustawienia elementów </w:t>
      </w:r>
    </w:p>
    <w:p w14:paraId="67235B2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proofErr w:type="spellStart"/>
      <w:r w:rsidRPr="0003459B">
        <w:rPr>
          <w:rFonts w:ascii="Roboto Condensed" w:hAnsi="Roboto Condensed"/>
          <w:sz w:val="24"/>
          <w:szCs w:val="24"/>
        </w:rPr>
        <w:t>wakeparku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określa Sędzia Główny.</w:t>
      </w:r>
    </w:p>
    <w:p w14:paraId="526C90C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3. Wszystkie elementy </w:t>
      </w:r>
      <w:proofErr w:type="spellStart"/>
      <w:r w:rsidRPr="0003459B">
        <w:rPr>
          <w:rFonts w:ascii="Roboto Condensed" w:hAnsi="Roboto Condensed"/>
          <w:sz w:val="24"/>
          <w:szCs w:val="24"/>
        </w:rPr>
        <w:t>wakeparku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muszą być ustawione w ustalonych miejscach </w:t>
      </w:r>
    </w:p>
    <w:p w14:paraId="29FA0EB0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nie później niż 2 tygodnie przed rozpoczęciem Mistrzostw Polski.</w:t>
      </w:r>
    </w:p>
    <w:p w14:paraId="31914755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79122FDB" w14:textId="76443424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WYMAGANIA OGÓLNE</w:t>
      </w:r>
    </w:p>
    <w:p w14:paraId="49C2CE0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Wydzielona, odgrodzona strefa dla zawodników gwarantująca bezpieczeństwo </w:t>
      </w:r>
    </w:p>
    <w:p w14:paraId="5167E5B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pozostawionego sprzętu i niezakłócone miejsce odpoczynku /szatni/ magazynu </w:t>
      </w:r>
    </w:p>
    <w:p w14:paraId="19E3CC1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na sprzęt i depozytu / odpowiednie zaplecze sanitarne (toalety etc.).</w:t>
      </w:r>
    </w:p>
    <w:p w14:paraId="531A1DF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łączności bezprzewodowej: sędziowie - sędzia startowy -</w:t>
      </w:r>
    </w:p>
    <w:p w14:paraId="2BFC9E1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sekretariat - ratownicy w motorówce /minimum 4 urządzenia typu </w:t>
      </w:r>
      <w:proofErr w:type="spellStart"/>
      <w:r w:rsidRPr="0003459B">
        <w:rPr>
          <w:rFonts w:ascii="Roboto Condensed" w:hAnsi="Roboto Condensed"/>
          <w:sz w:val="24"/>
          <w:szCs w:val="24"/>
        </w:rPr>
        <w:t>walkytalky</w:t>
      </w:r>
      <w:proofErr w:type="spellEnd"/>
      <w:r w:rsidRPr="0003459B">
        <w:rPr>
          <w:rFonts w:ascii="Roboto Condensed" w:hAnsi="Roboto Condensed"/>
          <w:sz w:val="24"/>
          <w:szCs w:val="24"/>
        </w:rPr>
        <w:t>/.</w:t>
      </w:r>
    </w:p>
    <w:p w14:paraId="1549C0E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Ustawienie tablicy informacyjnej na której znajdować będą się wszelkie </w:t>
      </w:r>
    </w:p>
    <w:p w14:paraId="4979607D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informacje dotyczące zawodów i wyniki (2x1 m). Tablica informacyjna jest </w:t>
      </w:r>
    </w:p>
    <w:p w14:paraId="507772B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obsługiwana przez biuro zawodów. </w:t>
      </w:r>
    </w:p>
    <w:p w14:paraId="4AB45CB2" w14:textId="77777777" w:rsidR="00854C15" w:rsidRDefault="00854C15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11782E52" w14:textId="136FFFC8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STARTOWE</w:t>
      </w:r>
    </w:p>
    <w:p w14:paraId="4A95CBD7" w14:textId="586CF54E" w:rsidR="00854C15" w:rsidRPr="0003459B" w:rsidRDefault="007300EC" w:rsidP="00854C15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 xml:space="preserve">Wysokość startowego </w:t>
      </w:r>
      <w:r w:rsidR="0068692E">
        <w:rPr>
          <w:rFonts w:ascii="Roboto Condensed" w:hAnsi="Roboto Condensed"/>
          <w:sz w:val="24"/>
          <w:szCs w:val="24"/>
        </w:rPr>
        <w:t xml:space="preserve">Organizator Wykonawczy ustali z </w:t>
      </w:r>
      <w:proofErr w:type="spellStart"/>
      <w:r w:rsidR="0068692E">
        <w:rPr>
          <w:rFonts w:ascii="Roboto Condensed" w:hAnsi="Roboto Condensed"/>
          <w:sz w:val="24"/>
          <w:szCs w:val="24"/>
        </w:rPr>
        <w:t>PZMWiNW</w:t>
      </w:r>
      <w:proofErr w:type="spellEnd"/>
      <w:r w:rsidR="0068692E">
        <w:rPr>
          <w:rFonts w:ascii="Roboto Condensed" w:hAnsi="Roboto Condensed"/>
          <w:sz w:val="24"/>
          <w:szCs w:val="24"/>
        </w:rPr>
        <w:t>.</w:t>
      </w:r>
    </w:p>
    <w:p w14:paraId="6FB9DEF4" w14:textId="29830644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. </w:t>
      </w:r>
    </w:p>
    <w:p w14:paraId="48AB2D67" w14:textId="7D46BD54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lastRenderedPageBreak/>
        <w:t xml:space="preserve">Organizator Wykonawczy może podjąć decyzję (musi ona być umieszczona w </w:t>
      </w:r>
    </w:p>
    <w:p w14:paraId="69F99E82" w14:textId="54D17B01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biuletynie zawodów) o podniesieniu wysokości startowego  w przypadku </w:t>
      </w:r>
    </w:p>
    <w:p w14:paraId="2842D61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wpłat dokonywanych później niż 7 dni przed datą rozpoczęcia zawodów. </w:t>
      </w:r>
    </w:p>
    <w:p w14:paraId="271CFE2A" w14:textId="4D681BDB" w:rsidR="0003459B" w:rsidRPr="0003459B" w:rsidRDefault="0068692E" w:rsidP="0003459B">
      <w:pPr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Każda z</w:t>
      </w:r>
      <w:r w:rsidR="0003459B" w:rsidRPr="0003459B">
        <w:rPr>
          <w:rFonts w:ascii="Roboto Condensed" w:hAnsi="Roboto Condensed"/>
          <w:sz w:val="24"/>
          <w:szCs w:val="24"/>
        </w:rPr>
        <w:t xml:space="preserve">miana stawek może ulec zmianie wyłącznie po uzyskaniu przez Organizatora </w:t>
      </w:r>
    </w:p>
    <w:p w14:paraId="1E4F4CC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Wykonawczego zgody od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na inną wysokość startowego.</w:t>
      </w:r>
    </w:p>
    <w:p w14:paraId="09069523" w14:textId="77777777" w:rsidR="0068692E" w:rsidRDefault="0068692E" w:rsidP="0003459B">
      <w:pPr>
        <w:rPr>
          <w:rFonts w:ascii="Roboto Condensed" w:hAnsi="Roboto Condensed"/>
          <w:sz w:val="24"/>
          <w:szCs w:val="24"/>
        </w:rPr>
      </w:pPr>
    </w:p>
    <w:p w14:paraId="63404421" w14:textId="2E017587" w:rsidR="0003459B" w:rsidRPr="0068692E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68692E">
        <w:rPr>
          <w:rFonts w:ascii="Roboto Condensed" w:hAnsi="Roboto Condensed"/>
          <w:b/>
          <w:bCs/>
          <w:sz w:val="24"/>
          <w:szCs w:val="24"/>
        </w:rPr>
        <w:t>REKLAMA I PROMOCJA / ORGANIZACJA</w:t>
      </w:r>
    </w:p>
    <w:p w14:paraId="338292C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Logotyp imprezy, materiały promocyjne itd. – zaakceptowane przez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3345F8F8" w14:textId="0A1309CA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Plakaty, grafiki </w:t>
      </w:r>
      <w:r w:rsidR="0068692E">
        <w:rPr>
          <w:rFonts w:ascii="Roboto Condensed" w:hAnsi="Roboto Condensed"/>
          <w:sz w:val="24"/>
          <w:szCs w:val="24"/>
        </w:rPr>
        <w:t xml:space="preserve">itd. (wersja tradycyjna i </w:t>
      </w:r>
      <w:r w:rsidR="005D522C">
        <w:rPr>
          <w:rFonts w:ascii="Roboto Condensed" w:hAnsi="Roboto Condensed"/>
          <w:sz w:val="24"/>
          <w:szCs w:val="24"/>
        </w:rPr>
        <w:t>elektroniczna)</w:t>
      </w:r>
      <w:r w:rsidRPr="0003459B">
        <w:rPr>
          <w:rFonts w:ascii="Roboto Condensed" w:hAnsi="Roboto Condensed"/>
          <w:sz w:val="24"/>
          <w:szCs w:val="24"/>
        </w:rPr>
        <w:t xml:space="preserve"> – zaakceptowane przez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1E6D14A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Media patronacki – prosimy o szczegółową informację później niż 21 dni przed </w:t>
      </w:r>
    </w:p>
    <w:p w14:paraId="59BE9E0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imprezą.</w:t>
      </w:r>
    </w:p>
    <w:p w14:paraId="26341B9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Plan komunikacji – prosimy o szczegółową informację nie później niż 21 dni </w:t>
      </w:r>
    </w:p>
    <w:p w14:paraId="3813AB0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przed imprezą.</w:t>
      </w:r>
    </w:p>
    <w:p w14:paraId="659506D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Związek zapewnia wsparcie komunikacyjne – kolportaż materiałów prasowych </w:t>
      </w:r>
    </w:p>
    <w:p w14:paraId="21345FC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Organizatora Wykonawczego do bazy dziennikarzy + wsparcie komunikacyjne </w:t>
      </w:r>
    </w:p>
    <w:p w14:paraId="714BA19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poprzez dostępne środki komunikacji własnej (www, </w:t>
      </w:r>
      <w:proofErr w:type="spellStart"/>
      <w:r w:rsidRPr="0003459B">
        <w:rPr>
          <w:rFonts w:ascii="Roboto Condensed" w:hAnsi="Roboto Condensed"/>
          <w:sz w:val="24"/>
          <w:szCs w:val="24"/>
        </w:rPr>
        <w:t>fb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, </w:t>
      </w:r>
      <w:proofErr w:type="spellStart"/>
      <w:r w:rsidRPr="0003459B">
        <w:rPr>
          <w:rFonts w:ascii="Roboto Condensed" w:hAnsi="Roboto Condensed"/>
          <w:sz w:val="24"/>
          <w:szCs w:val="24"/>
        </w:rPr>
        <w:t>tt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, </w:t>
      </w:r>
      <w:proofErr w:type="spellStart"/>
      <w:r w:rsidRPr="0003459B">
        <w:rPr>
          <w:rFonts w:ascii="Roboto Condensed" w:hAnsi="Roboto Condensed"/>
          <w:sz w:val="24"/>
          <w:szCs w:val="24"/>
        </w:rPr>
        <w:t>insta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. </w:t>
      </w:r>
      <w:proofErr w:type="spellStart"/>
      <w:r w:rsidRPr="0003459B">
        <w:rPr>
          <w:rFonts w:ascii="Roboto Condensed" w:hAnsi="Roboto Condensed"/>
          <w:sz w:val="24"/>
          <w:szCs w:val="24"/>
        </w:rPr>
        <w:t>Ytb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), patroni </w:t>
      </w:r>
    </w:p>
    <w:p w14:paraId="7D84376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medialni i partnerzy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544EB1A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Związek może zapewnić ekipę wideo i foto – TBC (*do produkcji materiałów z </w:t>
      </w:r>
    </w:p>
    <w:p w14:paraId="6A022CE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zawodów na potrzeby mediów i własnych kanałów komunikacji).</w:t>
      </w:r>
    </w:p>
    <w:p w14:paraId="7081A6E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zobowiązany jest do wyeksponowania materiałów </w:t>
      </w:r>
    </w:p>
    <w:p w14:paraId="38EDF2D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reklamowych dostarczonych przez Polski Związek Motorowodny i Narciarstwa </w:t>
      </w:r>
    </w:p>
    <w:p w14:paraId="1B892D98" w14:textId="333A212A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Wodnego, a w szczególności: flag i bannerów, namiot</w:t>
      </w:r>
      <w:r w:rsidR="0068692E">
        <w:rPr>
          <w:rFonts w:ascii="Roboto Condensed" w:hAnsi="Roboto Condensed"/>
          <w:sz w:val="24"/>
          <w:szCs w:val="24"/>
        </w:rPr>
        <w:t>ów</w:t>
      </w:r>
      <w:r w:rsidRPr="0003459B">
        <w:rPr>
          <w:rFonts w:ascii="Roboto Condensed" w:hAnsi="Roboto Condensed"/>
          <w:sz w:val="24"/>
          <w:szCs w:val="24"/>
        </w:rPr>
        <w:t xml:space="preserve"> pneumatyczn</w:t>
      </w:r>
      <w:r w:rsidR="0068692E">
        <w:rPr>
          <w:rFonts w:ascii="Roboto Condensed" w:hAnsi="Roboto Condensed"/>
          <w:sz w:val="24"/>
          <w:szCs w:val="24"/>
        </w:rPr>
        <w:t>ych</w:t>
      </w:r>
      <w:r w:rsidRPr="0003459B">
        <w:rPr>
          <w:rFonts w:ascii="Roboto Condensed" w:hAnsi="Roboto Condensed"/>
          <w:sz w:val="24"/>
          <w:szCs w:val="24"/>
        </w:rPr>
        <w:t xml:space="preserve">, </w:t>
      </w:r>
    </w:p>
    <w:p w14:paraId="363BE0FF" w14:textId="53FDBDB9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materiałów reklamowych</w:t>
      </w:r>
      <w:r w:rsidR="00717370">
        <w:rPr>
          <w:rFonts w:ascii="Roboto Condensed" w:hAnsi="Roboto Condensed"/>
          <w:sz w:val="24"/>
          <w:szCs w:val="24"/>
        </w:rPr>
        <w:t>.</w:t>
      </w:r>
    </w:p>
    <w:p w14:paraId="323368F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musi zapewnić 50% ekspozycji na wszystkich </w:t>
      </w:r>
    </w:p>
    <w:p w14:paraId="794F56E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nośnikach </w:t>
      </w:r>
      <w:proofErr w:type="spellStart"/>
      <w:r w:rsidRPr="0003459B">
        <w:rPr>
          <w:rFonts w:ascii="Roboto Condensed" w:hAnsi="Roboto Condensed"/>
          <w:sz w:val="24"/>
          <w:szCs w:val="24"/>
        </w:rPr>
        <w:t>promocyjno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– reklamowych dotyczących zawodów dla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</w:t>
      </w:r>
    </w:p>
    <w:p w14:paraId="73C6919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oraz jego Partnerów. </w:t>
      </w:r>
    </w:p>
    <w:p w14:paraId="23CC69C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Nagłośnienie + spiker + DJ. (związek przekaże spikerowi „</w:t>
      </w:r>
      <w:proofErr w:type="spellStart"/>
      <w:r w:rsidRPr="0003459B">
        <w:rPr>
          <w:rFonts w:ascii="Roboto Condensed" w:hAnsi="Roboto Condensed"/>
          <w:sz w:val="24"/>
          <w:szCs w:val="24"/>
        </w:rPr>
        <w:t>brief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” w zakresie </w:t>
      </w:r>
    </w:p>
    <w:p w14:paraId="7402F75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koniecznych elementów komunikacji).</w:t>
      </w:r>
    </w:p>
    <w:p w14:paraId="30D7D51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zapewnia realizację fotograficzną przez całe </w:t>
      </w:r>
    </w:p>
    <w:p w14:paraId="6315CEC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lastRenderedPageBreak/>
        <w:t xml:space="preserve">Mistrzostwa. Materiał foto Organizator Wykonawczy jest zobowiązany </w:t>
      </w:r>
    </w:p>
    <w:p w14:paraId="56ABA8AD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udostępnić Związkowi w dniu zakończenia Mistrzostw z przekazaniem </w:t>
      </w:r>
    </w:p>
    <w:p w14:paraId="1272C7A6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autorskich praw majątkowych. </w:t>
      </w:r>
    </w:p>
    <w:p w14:paraId="5861D3C4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zobowiązany jest do utworzenia fanpage Mistrzostw </w:t>
      </w:r>
    </w:p>
    <w:p w14:paraId="3C05E35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(wydarzenie na </w:t>
      </w:r>
      <w:proofErr w:type="spellStart"/>
      <w:r w:rsidRPr="0003459B">
        <w:rPr>
          <w:rFonts w:ascii="Roboto Condensed" w:hAnsi="Roboto Condensed"/>
          <w:sz w:val="24"/>
          <w:szCs w:val="24"/>
        </w:rPr>
        <w:t>facebooku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) najpóźniej na 6 tygodni przed rozpoczęciem </w:t>
      </w:r>
    </w:p>
    <w:p w14:paraId="48EF51F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zawodów i zaprosić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do współorganizacji wydarzenia. Prawa </w:t>
      </w:r>
    </w:p>
    <w:p w14:paraId="2028C7B4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administratora fanpage zostaną udostępnione przedstawicielowi Związku i </w:t>
      </w:r>
    </w:p>
    <w:p w14:paraId="5781FCB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Sędziemu Głównemu.</w:t>
      </w:r>
    </w:p>
    <w:p w14:paraId="30C9A8E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Ze względów promocyjnych zaleca się przygotowanie jednej łodzi motorowej na </w:t>
      </w:r>
    </w:p>
    <w:p w14:paraId="4361F31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potrzeby prasy i realizacji video.</w:t>
      </w:r>
    </w:p>
    <w:p w14:paraId="1FB6E01E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2 x telewizory z podłączeniem </w:t>
      </w:r>
      <w:proofErr w:type="spellStart"/>
      <w:r w:rsidRPr="0003459B">
        <w:rPr>
          <w:rFonts w:ascii="Roboto Condensed" w:hAnsi="Roboto Condensed"/>
          <w:sz w:val="24"/>
          <w:szCs w:val="24"/>
        </w:rPr>
        <w:t>wi-fi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lub laptopem do </w:t>
      </w:r>
      <w:proofErr w:type="spellStart"/>
      <w:r w:rsidRPr="0003459B">
        <w:rPr>
          <w:rFonts w:ascii="Roboto Condensed" w:hAnsi="Roboto Condensed"/>
          <w:sz w:val="24"/>
          <w:szCs w:val="24"/>
        </w:rPr>
        <w:t>livescoringu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0B1F30D8" w14:textId="77777777" w:rsidR="005D522C" w:rsidRDefault="005D522C" w:rsidP="0003459B">
      <w:pPr>
        <w:rPr>
          <w:rFonts w:ascii="Roboto Condensed" w:hAnsi="Roboto Condensed"/>
          <w:sz w:val="24"/>
          <w:szCs w:val="24"/>
        </w:rPr>
      </w:pPr>
    </w:p>
    <w:p w14:paraId="45C0ABED" w14:textId="1BAABC40" w:rsidR="0003459B" w:rsidRPr="005D522C" w:rsidRDefault="005D522C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5D522C">
        <w:rPr>
          <w:rFonts w:ascii="Roboto Condensed" w:hAnsi="Roboto Condensed"/>
          <w:b/>
          <w:bCs/>
          <w:sz w:val="24"/>
          <w:szCs w:val="24"/>
        </w:rPr>
        <w:t>PAKIET STARTOWY DLA ZAWODNIKÓW</w:t>
      </w:r>
    </w:p>
    <w:p w14:paraId="0B90727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Koszulka startowa (BIP) – do akceptacji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3F8366F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Inne TBC - do akceptacji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65955D1E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2F11EC9F" w14:textId="2D6A6444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CATERING</w:t>
      </w:r>
    </w:p>
    <w:p w14:paraId="5DAF4FE6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W pakiecie startowym obiad i napój w dniach zawodów dla zawodników + </w:t>
      </w:r>
    </w:p>
    <w:p w14:paraId="299916F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obiady dla ekipy technicznej, pracowników biura zawodów i sędziów.</w:t>
      </w:r>
    </w:p>
    <w:p w14:paraId="7113484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W pakiecie startowym napoje – woda gazowana i niegazowana.</w:t>
      </w:r>
    </w:p>
    <w:p w14:paraId="0BC92610" w14:textId="658A6E48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</w:p>
    <w:p w14:paraId="3EC5EBEF" w14:textId="77777777" w:rsidR="0003459B" w:rsidRPr="009971E3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9971E3">
        <w:rPr>
          <w:rFonts w:ascii="Roboto Condensed" w:hAnsi="Roboto Condensed"/>
          <w:b/>
          <w:bCs/>
          <w:sz w:val="24"/>
          <w:szCs w:val="24"/>
        </w:rPr>
        <w:t>UBEZPIECZENIE IMPREZY</w:t>
      </w:r>
    </w:p>
    <w:p w14:paraId="49F90B89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Konieczność ubezpieczenia imprezy. </w:t>
      </w:r>
    </w:p>
    <w:p w14:paraId="723C6D3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Organizator Wykonawczy i właściciel wyciągu zobowiązany jest do </w:t>
      </w:r>
    </w:p>
    <w:p w14:paraId="1335FC9F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ubezpieczenia Mistrzostw Polski na wypadek Odpowiedzialności Cywilnej na </w:t>
      </w:r>
    </w:p>
    <w:p w14:paraId="19291124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kwotę min. 500 000 zł.</w:t>
      </w:r>
    </w:p>
    <w:p w14:paraId="70638B16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57836074" w14:textId="2E222EA0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OBÓZ KADRY</w:t>
      </w:r>
    </w:p>
    <w:p w14:paraId="66181BD4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Na 5 dni przed planowanym mistrzostwami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organizuje obóz kadry </w:t>
      </w:r>
    </w:p>
    <w:p w14:paraId="45F07E1D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lastRenderedPageBreak/>
        <w:t xml:space="preserve">narodowej (łącznie około 12 osób + 2 osoby kadry trenerskiej). Organizator </w:t>
      </w:r>
    </w:p>
    <w:p w14:paraId="3623002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Wykonawczy zobowiązany jest do bezpłatnego udostępnienia wyciągu dla członków </w:t>
      </w:r>
    </w:p>
    <w:p w14:paraId="77CA3F18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kadry podczas obozu kadry narodowej.</w:t>
      </w:r>
    </w:p>
    <w:p w14:paraId="4A5F3785" w14:textId="77777777" w:rsidR="005D522C" w:rsidRDefault="005D522C" w:rsidP="0003459B">
      <w:pPr>
        <w:rPr>
          <w:rFonts w:ascii="Roboto Condensed" w:hAnsi="Roboto Condensed"/>
          <w:sz w:val="24"/>
          <w:szCs w:val="24"/>
        </w:rPr>
      </w:pPr>
    </w:p>
    <w:p w14:paraId="24E374E1" w14:textId="2DACBEF5" w:rsidR="0003459B" w:rsidRPr="005D522C" w:rsidRDefault="005D522C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5D522C">
        <w:rPr>
          <w:rFonts w:ascii="Roboto Condensed" w:hAnsi="Roboto Condensed"/>
          <w:b/>
          <w:bCs/>
          <w:sz w:val="24"/>
          <w:szCs w:val="24"/>
        </w:rPr>
        <w:t>NAGRODY DLA ZWTCIĘZCÓW</w:t>
      </w:r>
    </w:p>
    <w:p w14:paraId="4507AAA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dostarcza komplet medali we wszystkich kategoriach.</w:t>
      </w:r>
    </w:p>
    <w:p w14:paraId="522A135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Ewentualne inne nagrody – TBC. Po zaakceptowaniu przez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3EBF077C" w14:textId="77777777" w:rsidR="004B5654" w:rsidRDefault="004B5654" w:rsidP="0003459B">
      <w:pPr>
        <w:rPr>
          <w:rFonts w:ascii="Roboto Condensed" w:hAnsi="Roboto Condensed"/>
          <w:sz w:val="24"/>
          <w:szCs w:val="24"/>
        </w:rPr>
      </w:pPr>
    </w:p>
    <w:p w14:paraId="3333FE0B" w14:textId="4D0AB0E4" w:rsidR="0003459B" w:rsidRPr="004B5654" w:rsidRDefault="004B5654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4B5654">
        <w:rPr>
          <w:rFonts w:ascii="Roboto Condensed" w:hAnsi="Roboto Condensed"/>
          <w:b/>
          <w:bCs/>
          <w:sz w:val="24"/>
          <w:szCs w:val="24"/>
        </w:rPr>
        <w:t>CEREMONIA MEDALOWA</w:t>
      </w:r>
    </w:p>
    <w:p w14:paraId="6CA5A9E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podium.</w:t>
      </w:r>
    </w:p>
    <w:p w14:paraId="2A7344A7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ścianki sponsorskiej. Realizacja po zaakceptowaniu przez Związek.</w:t>
      </w:r>
    </w:p>
    <w:p w14:paraId="231D96C2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nagłośnienia i spikera.</w:t>
      </w:r>
    </w:p>
    <w:p w14:paraId="412D4D0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hostess i osób koordynujących ceremonię.</w:t>
      </w:r>
    </w:p>
    <w:p w14:paraId="01F089AB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Zapewnienie miejsca na trofea i medale (tace, stoły etc.).</w:t>
      </w:r>
    </w:p>
    <w:p w14:paraId="03DE183A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• Medale Mistrzostw Polski wręczają jedynie osoby wskazane przez </w:t>
      </w:r>
      <w:proofErr w:type="spellStart"/>
      <w:r w:rsidRPr="0003459B">
        <w:rPr>
          <w:rFonts w:ascii="Roboto Condensed" w:hAnsi="Roboto Condensed"/>
          <w:sz w:val="24"/>
          <w:szCs w:val="24"/>
        </w:rPr>
        <w:t>PZMWiNW</w:t>
      </w:r>
      <w:proofErr w:type="spellEnd"/>
      <w:r w:rsidRPr="0003459B">
        <w:rPr>
          <w:rFonts w:ascii="Roboto Condensed" w:hAnsi="Roboto Condensed"/>
          <w:sz w:val="24"/>
          <w:szCs w:val="24"/>
        </w:rPr>
        <w:t>.</w:t>
      </w:r>
    </w:p>
    <w:p w14:paraId="506625C5" w14:textId="77777777" w:rsidR="004E5785" w:rsidRDefault="004E5785" w:rsidP="0003459B">
      <w:pPr>
        <w:rPr>
          <w:rFonts w:ascii="Roboto Condensed" w:hAnsi="Roboto Condensed"/>
          <w:sz w:val="24"/>
          <w:szCs w:val="24"/>
        </w:rPr>
      </w:pPr>
    </w:p>
    <w:p w14:paraId="7A5417E6" w14:textId="4BD1F30D" w:rsidR="0003459B" w:rsidRPr="004E5785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4E5785">
        <w:rPr>
          <w:rFonts w:ascii="Roboto Condensed" w:hAnsi="Roboto Condensed"/>
          <w:b/>
          <w:bCs/>
          <w:sz w:val="24"/>
          <w:szCs w:val="24"/>
        </w:rPr>
        <w:t>Oficjalne biuletyny i program zawodów / komunikaty dla zawodników</w:t>
      </w:r>
    </w:p>
    <w:p w14:paraId="0725D78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Przy kooperacji z sędzią głównym.</w:t>
      </w:r>
    </w:p>
    <w:p w14:paraId="67B1BC5E" w14:textId="77777777" w:rsidR="004E5785" w:rsidRDefault="004E5785" w:rsidP="0003459B">
      <w:pPr>
        <w:rPr>
          <w:rFonts w:ascii="Roboto Condensed" w:hAnsi="Roboto Condensed"/>
          <w:sz w:val="24"/>
          <w:szCs w:val="24"/>
        </w:rPr>
      </w:pPr>
    </w:p>
    <w:p w14:paraId="51CAC9EF" w14:textId="79C3CD8E" w:rsidR="0003459B" w:rsidRPr="004E5785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4E5785">
        <w:rPr>
          <w:rFonts w:ascii="Roboto Condensed" w:hAnsi="Roboto Condensed"/>
          <w:b/>
          <w:bCs/>
          <w:sz w:val="24"/>
          <w:szCs w:val="24"/>
        </w:rPr>
        <w:t>Inne atrakcje / imprezy towarzyszące</w:t>
      </w:r>
    </w:p>
    <w:p w14:paraId="6BB1B8E1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• TBC.</w:t>
      </w:r>
    </w:p>
    <w:p w14:paraId="49406F3E" w14:textId="77777777" w:rsid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</w:p>
    <w:p w14:paraId="70B2DBF9" w14:textId="35DBB877" w:rsidR="0003459B" w:rsidRPr="0003459B" w:rsidRDefault="0003459B" w:rsidP="0003459B">
      <w:pPr>
        <w:rPr>
          <w:rFonts w:ascii="Roboto Condensed" w:hAnsi="Roboto Condensed"/>
          <w:b/>
          <w:bCs/>
          <w:sz w:val="24"/>
          <w:szCs w:val="24"/>
        </w:rPr>
      </w:pPr>
      <w:r w:rsidRPr="0003459B">
        <w:rPr>
          <w:rFonts w:ascii="Roboto Condensed" w:hAnsi="Roboto Condensed"/>
          <w:b/>
          <w:bCs/>
          <w:sz w:val="24"/>
          <w:szCs w:val="24"/>
        </w:rPr>
        <w:t>PODSUMOWANIE</w:t>
      </w:r>
    </w:p>
    <w:p w14:paraId="18ADE2BC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Wszelkie nieokreślone w powyższym załączniku informacje i zalecenia organizacyjne </w:t>
      </w:r>
    </w:p>
    <w:p w14:paraId="61E002C3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podlegają przepisom World </w:t>
      </w:r>
      <w:proofErr w:type="spellStart"/>
      <w:r w:rsidRPr="0003459B">
        <w:rPr>
          <w:rFonts w:ascii="Roboto Condensed" w:hAnsi="Roboto Condensed"/>
          <w:sz w:val="24"/>
          <w:szCs w:val="24"/>
        </w:rPr>
        <w:t>Rules</w:t>
      </w:r>
      <w:proofErr w:type="spellEnd"/>
      <w:r w:rsidRPr="0003459B">
        <w:rPr>
          <w:rFonts w:ascii="Roboto Condensed" w:hAnsi="Roboto Condensed"/>
          <w:sz w:val="24"/>
          <w:szCs w:val="24"/>
        </w:rPr>
        <w:t xml:space="preserve"> IWWF wraz ze wszelkimi aktualizacjami.</w:t>
      </w:r>
    </w:p>
    <w:p w14:paraId="69D6E315" w14:textId="77777777" w:rsidR="0003459B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 xml:space="preserve">Wszelkie zmiany i odstępstwa w regulaminie leżą w gestii Sędziego Głównego </w:t>
      </w:r>
    </w:p>
    <w:p w14:paraId="45834E1E" w14:textId="41004E79" w:rsidR="000E29F0" w:rsidRPr="0003459B" w:rsidRDefault="0003459B" w:rsidP="0003459B">
      <w:pPr>
        <w:rPr>
          <w:rFonts w:ascii="Roboto Condensed" w:hAnsi="Roboto Condensed"/>
          <w:sz w:val="24"/>
          <w:szCs w:val="24"/>
        </w:rPr>
      </w:pPr>
      <w:r w:rsidRPr="0003459B">
        <w:rPr>
          <w:rFonts w:ascii="Roboto Condensed" w:hAnsi="Roboto Condensed"/>
          <w:sz w:val="24"/>
          <w:szCs w:val="24"/>
        </w:rPr>
        <w:t>Zawodów</w:t>
      </w:r>
      <w:r>
        <w:rPr>
          <w:rFonts w:ascii="Roboto Condensed" w:hAnsi="Roboto Condensed"/>
          <w:sz w:val="24"/>
          <w:szCs w:val="24"/>
        </w:rPr>
        <w:t>.</w:t>
      </w:r>
    </w:p>
    <w:sectPr w:rsidR="000E29F0" w:rsidRPr="0003459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419FB" w14:textId="77777777" w:rsidR="0003459B" w:rsidRDefault="0003459B" w:rsidP="0003459B">
      <w:pPr>
        <w:spacing w:after="0" w:line="240" w:lineRule="auto"/>
      </w:pPr>
      <w:r>
        <w:separator/>
      </w:r>
    </w:p>
  </w:endnote>
  <w:endnote w:type="continuationSeparator" w:id="0">
    <w:p w14:paraId="5B214AC6" w14:textId="77777777" w:rsidR="0003459B" w:rsidRDefault="0003459B" w:rsidP="00034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7BC46" w14:textId="77777777" w:rsidR="0003459B" w:rsidRDefault="0003459B" w:rsidP="0003459B">
      <w:pPr>
        <w:spacing w:after="0" w:line="240" w:lineRule="auto"/>
      </w:pPr>
      <w:r>
        <w:separator/>
      </w:r>
    </w:p>
  </w:footnote>
  <w:footnote w:type="continuationSeparator" w:id="0">
    <w:p w14:paraId="253D7513" w14:textId="77777777" w:rsidR="0003459B" w:rsidRDefault="0003459B" w:rsidP="00034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87ECC" w14:textId="05D530AC" w:rsidR="0003459B" w:rsidRDefault="0003459B" w:rsidP="0003459B">
    <w:pPr>
      <w:pStyle w:val="Nagwek"/>
      <w:jc w:val="center"/>
    </w:pPr>
    <w:r>
      <w:rPr>
        <w:noProof/>
      </w:rPr>
      <w:drawing>
        <wp:inline distT="0" distB="0" distL="0" distR="0" wp14:anchorId="7C632C83" wp14:editId="03AFA55D">
          <wp:extent cx="2425700" cy="705624"/>
          <wp:effectExtent l="0" t="0" r="0" b="0"/>
          <wp:docPr id="2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5207" cy="70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59B"/>
    <w:rsid w:val="0003459B"/>
    <w:rsid w:val="000E29F0"/>
    <w:rsid w:val="004B5654"/>
    <w:rsid w:val="004E5785"/>
    <w:rsid w:val="005D522C"/>
    <w:rsid w:val="0068692E"/>
    <w:rsid w:val="00717370"/>
    <w:rsid w:val="007300EC"/>
    <w:rsid w:val="00854C15"/>
    <w:rsid w:val="00946982"/>
    <w:rsid w:val="009971E3"/>
    <w:rsid w:val="00C7478D"/>
    <w:rsid w:val="00E10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05D9DF"/>
  <w15:chartTrackingRefBased/>
  <w15:docId w15:val="{30DBD9EF-3EEB-4193-A7D8-FED502C4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459B"/>
  </w:style>
  <w:style w:type="paragraph" w:styleId="Stopka">
    <w:name w:val="footer"/>
    <w:basedOn w:val="Normalny"/>
    <w:link w:val="StopkaZnak"/>
    <w:uiPriority w:val="99"/>
    <w:unhideWhenUsed/>
    <w:rsid w:val="000345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4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1197</Words>
  <Characters>7183</Characters>
  <Application>Microsoft Office Word</Application>
  <DocSecurity>0</DocSecurity>
  <Lines>59</Lines>
  <Paragraphs>16</Paragraphs>
  <ScaleCrop>false</ScaleCrop>
  <Company/>
  <LinksUpToDate>false</LinksUpToDate>
  <CharactersWithSpaces>8364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12</cp:revision>
  <dcterms:created xsi:type="dcterms:W3CDTF">2023-01-09T13:09:00Z</dcterms:created>
  <dcterms:modified xsi:type="dcterms:W3CDTF">2023-01-18T08:38:00Z</dcterms:modified>
</cp:coreProperties>
</file>